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val="false"/>
          <w:b w:val="false"/>
          <w:bCs w:val="false"/>
          <w:sz w:val="24"/>
          <w:szCs w:val="24"/>
        </w:rPr>
      </w:pPr>
      <w:r>
        <w:rPr>
          <w:b w:val="false"/>
          <w:bCs w:val="false"/>
          <w:sz w:val="24"/>
          <w:szCs w:val="24"/>
        </w:rPr>
        <w:t xml:space="preserve">Załącznik nr 2  do </w:t>
      </w:r>
      <w:r>
        <w:rPr>
          <w:rFonts w:eastAsia="Times New Roman" w:cs="Calibri"/>
          <w:b w:val="false"/>
          <w:bCs w:val="false"/>
          <w:kern w:val="0"/>
          <w:sz w:val="24"/>
          <w:szCs w:val="24"/>
        </w:rPr>
        <w:t>Zasad rekrutacji osób zainteresowanych zamieszkaniem w WSM                                               w Ziemięcicach prowadzonej przez Regionalną Fundację Pomocy Niewidomym</w:t>
      </w:r>
      <w:r>
        <w:rPr>
          <w:b w:val="false"/>
          <w:bCs w:val="false"/>
          <w:sz w:val="24"/>
          <w:szCs w:val="24"/>
        </w:rPr>
        <w:t xml:space="preserve"> </w:t>
      </w:r>
    </w:p>
    <w:p>
      <w:pPr>
        <w:pStyle w:val="Normal"/>
        <w:jc w:val="center"/>
        <w:rPr>
          <w:b w:val="false"/>
          <w:b w:val="false"/>
          <w:bCs w:val="false"/>
          <w:sz w:val="24"/>
          <w:szCs w:val="24"/>
        </w:rPr>
      </w:pPr>
      <w:r>
        <w:rPr>
          <w:b w:val="false"/>
          <w:bCs w:val="false"/>
          <w:sz w:val="24"/>
          <w:szCs w:val="24"/>
        </w:rPr>
        <w:t>Klauzula informacyjna dla kandydatów do programu WSM</w:t>
      </w:r>
    </w:p>
    <w:p>
      <w:pPr>
        <w:pStyle w:val="Normal"/>
        <w:jc w:val="center"/>
        <w:rPr>
          <w:b w:val="false"/>
          <w:b w:val="false"/>
          <w:bCs w:val="false"/>
          <w:sz w:val="24"/>
          <w:szCs w:val="24"/>
        </w:rPr>
      </w:pPr>
      <w:r>
        <w:rPr>
          <w:b w:val="false"/>
          <w:bCs w:val="false"/>
          <w:sz w:val="24"/>
          <w:szCs w:val="24"/>
        </w:rPr>
      </w:r>
    </w:p>
    <w:p>
      <w:pPr>
        <w:pStyle w:val="Normal"/>
        <w:rPr>
          <w:sz w:val="22"/>
        </w:rPr>
      </w:pPr>
      <w:r>
        <w:rPr>
          <w:sz w:val="22"/>
        </w:rPr>
        <w:t>W związku z obowiązkiem wynikającym z art. 13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 Dz.U.UE.L.2016.119.1 z późn. zm., zwanym dalej RODO), uprzejmie informujemy, że:</w:t>
      </w:r>
    </w:p>
    <w:p>
      <w:pPr>
        <w:pStyle w:val="Normal"/>
        <w:rPr/>
      </w:pPr>
      <w:r>
        <w:rPr>
          <w:b w:val="false"/>
          <w:bCs w:val="false"/>
          <w:sz w:val="22"/>
        </w:rPr>
        <w:t>Administratorem Pani/Pana danych osobowych jest Regionalna Fundacja Pomocy Niewidomym ul. Św. Piotra 9, 41-50</w:t>
      </w:r>
      <w:r>
        <w:rPr>
          <w:sz w:val="22"/>
        </w:rPr>
        <w:t>0 Chorzów, posiadająca NIP: 627-001-35-53, wpisana do Rejestru Stowarzyszeń, Innych Organizacji Społecznych i Zawodowych, Fundacji oraz Samodzielnych Publicznych Zakładów Opieki Zdrowotnej prowadzonego przez Sąd Rejonowy Katowice</w:t>
        <w:noBreakHyphen/>
        <w:t>Wschód w Katowicach Wydział VIII Gospodarczy Krajowego Rejestru Sądowego pod numerem: KRS:0000</w:t>
      </w:r>
      <w:r>
        <w:rPr>
          <w:sz w:val="22"/>
        </w:rPr>
        <w:t>018926</w:t>
      </w:r>
    </w:p>
    <w:p>
      <w:pPr>
        <w:pStyle w:val="Normal"/>
        <w:rPr>
          <w:sz w:val="22"/>
        </w:rPr>
      </w:pPr>
      <w:r>
        <w:rPr>
          <w:sz w:val="22"/>
        </w:rPr>
        <w:t xml:space="preserve">Administrator wyznaczył Inspektora Ochrony Danych, z którym można skontaktować się we wszelkich sprawach dotyczących przetwarzania przez Administratora Pani/Pana danych osobowych, pisząc na adres: iod@rfpn.org lub pocztą na adres Administratora wskazany powyżej. </w:t>
      </w:r>
    </w:p>
    <w:p>
      <w:pPr>
        <w:pStyle w:val="Normal"/>
        <w:rPr>
          <w:sz w:val="22"/>
        </w:rPr>
      </w:pPr>
      <w:r>
        <w:rPr>
          <w:sz w:val="22"/>
        </w:rPr>
        <w:t>Pana/Pani dane będą przetwarzane przez Administratora jako organ prowadzący Wspomaganą Społeczność Mieszkaniową w Ziemięcicach (dalej: WSM), realizowanej w ramach Programu Finansowanie Funkcjonowania Wspomaganych Społeczności Mieszkaniowych Państwowego Funduszu Rehabilitacji Osób Niepełnosprawnych (dalej: PFRON), w związku z prowadzoną rekrutacją mieszkańców WSM. Podstawą programu PFRON jest art. 47 ust. 1 pkt 4 ustawy z dnia 27 sierpnia 1997 r. o rehabilitacji zawodowej i społecznej oraz zatrudnianiu osób niepełnosprawnych.</w:t>
      </w:r>
    </w:p>
    <w:p>
      <w:pPr>
        <w:pStyle w:val="Normal"/>
        <w:rPr>
          <w:sz w:val="22"/>
        </w:rPr>
      </w:pPr>
      <w:r>
        <w:rPr>
          <w:sz w:val="22"/>
        </w:rPr>
        <w:t xml:space="preserve">Pana/Pani dane osobowe będą przetwarzane </w:t>
      </w:r>
      <w:r>
        <w:rPr>
          <w:b w:val="false"/>
          <w:bCs w:val="false"/>
          <w:sz w:val="22"/>
        </w:rPr>
        <w:t>w celu:</w:t>
      </w:r>
    </w:p>
    <w:p>
      <w:pPr>
        <w:pStyle w:val="ListParagraph"/>
        <w:numPr>
          <w:ilvl w:val="0"/>
          <w:numId w:val="2"/>
        </w:numPr>
        <w:rPr>
          <w:sz w:val="22"/>
        </w:rPr>
      </w:pPr>
      <w:r>
        <w:rPr>
          <w:sz w:val="22"/>
        </w:rPr>
        <w:t>przeprowadzenia rekrutacji do programu WSM i zawarcia umowy tj. na podstawie art. 6 ust. 1 lit. b RODO – gdy przetwarzanie jest niezbędne do wykonania umowy, której stroną jest osoba, której dane dotyczą, lub do podjęcia działań na żądanie osoby, której dane dotyczą, przed zawarciem umowy oraz na podstawie art. 9 ust. 2 lit. b RODO – gdy przetwarzanie jest niezbędne do wypełnienia obowiązków i wykonywania szczególnych praw przez administratora lub osobę, której dane dotyczą, w dziedzinie prawa pracy, zabezpieczenia społecznego i ochrony socjalnej</w:t>
      </w:r>
    </w:p>
    <w:p>
      <w:pPr>
        <w:pStyle w:val="ListParagraph"/>
        <w:numPr>
          <w:ilvl w:val="0"/>
          <w:numId w:val="2"/>
        </w:numPr>
        <w:rPr>
          <w:sz w:val="22"/>
        </w:rPr>
      </w:pPr>
      <w:r>
        <w:rPr>
          <w:sz w:val="22"/>
        </w:rPr>
        <w:t>przekazania ich do PFRON w celu pozyskania finansowania programu WSM ze środków funduszu tj. na podstawie art. 6 ust. 1 lit. c RODO – gdy przetwarzanie jest niezbędne do wypełnienia obowiązku prawnego ciążącego na administratorze oraz na podstawie art. 9 ust. 2 lit. b RODO – gdy przetwarzanie jest niezbędne do wypełnienia obowiązków i wykonywania szczególnych praw przez administratora lub osobę, której dane dotyczą, w dziedzinie prawa pracy, zabezpieczenia społecznego i ochrony socjalnej a także w związku z obowiązkiem wskazania poziomu potrzeby wsparcia kandydatów do programu WSM tj. na podstawie art. 6 ust. 1 lit. c w związku z art. 4 ust. 1 ustawy z dnia 7 lipca 2023 r. o świadczeniu wspierającym.</w:t>
      </w:r>
    </w:p>
    <w:p>
      <w:pPr>
        <w:pStyle w:val="ListParagraph"/>
        <w:numPr>
          <w:ilvl w:val="0"/>
          <w:numId w:val="2"/>
        </w:numPr>
        <w:rPr>
          <w:sz w:val="22"/>
        </w:rPr>
      </w:pPr>
      <w:r>
        <w:rPr>
          <w:sz w:val="22"/>
        </w:rPr>
        <w:t>dokumentowania prowadzonych prowadzonych działań przez Administratora oraz ochrony przed roszczeniami tj. na podstawie art. 6 ust. 1 lit f RODO – gdy przetwarzanie jest niezbędne do celów wynikających z prawnie uzasadnionych interesów realizowanych przez administratora lub przez stronę trzecią.</w:t>
      </w:r>
    </w:p>
    <w:p>
      <w:pPr>
        <w:pStyle w:val="Normal"/>
        <w:rPr>
          <w:sz w:val="22"/>
        </w:rPr>
      </w:pPr>
      <w:r>
        <w:rPr>
          <w:sz w:val="22"/>
        </w:rPr>
        <w:t xml:space="preserve">Pana/Pani dane </w:t>
      </w:r>
      <w:r>
        <w:rPr>
          <w:b w:val="false"/>
          <w:bCs w:val="false"/>
          <w:sz w:val="22"/>
        </w:rPr>
        <w:t>będą udostępnione do Pa</w:t>
      </w:r>
      <w:r>
        <w:rPr>
          <w:sz w:val="22"/>
        </w:rPr>
        <w:t>ństwowego Funduszu Rehabilitacji Osób Niepełnosprawnych. Dane mogą zostać także zostać udostępnione będą podmiotom uprawnionym do uzyskania danych osobowych na podstawie odrębnych przepisów prawa, dostawcom usług technicznych i organizacyjnych oraz podmiotom, którym Administrator powierzył przetwarzanie danych osobowych – z zachowaniem wszelkich gwarancji zapewniających bezpieczeństwo przekazywanych danych i wyłącznie w zakresie niezbędnym do realizacji rekrutacji do programu i jego realizacji oraz w związku z obowiązkami prawnymi ciążącymi na Administratorze.</w:t>
      </w:r>
    </w:p>
    <w:p>
      <w:pPr>
        <w:pStyle w:val="Normal"/>
        <w:rPr>
          <w:sz w:val="22"/>
        </w:rPr>
      </w:pPr>
      <w:r>
        <w:rPr>
          <w:sz w:val="22"/>
        </w:rPr>
        <w:t xml:space="preserve">Pana/Pani dane </w:t>
      </w:r>
      <w:r>
        <w:rPr>
          <w:b w:val="false"/>
          <w:bCs w:val="false"/>
          <w:sz w:val="22"/>
        </w:rPr>
        <w:t>będą przetwarzane przez okres niezbędny do przeprowadzenia rekrutacji do programu WSM, zawarcia umowy oraz w realizacji obowiazków prawnych ciążących na Administratorze w tym obowiązków wynikających z umowy z PFRON i ustawy o rachunkowości.</w:t>
      </w:r>
    </w:p>
    <w:p>
      <w:pPr>
        <w:pStyle w:val="Normal"/>
        <w:rPr>
          <w:sz w:val="22"/>
        </w:rPr>
      </w:pPr>
      <w:r>
        <w:rPr>
          <w:b w:val="false"/>
          <w:bCs w:val="false"/>
          <w:sz w:val="22"/>
        </w:rPr>
        <w:t xml:space="preserve">W związku z przetwarzaniem przez Administratora Pani/Pana danych osobowych, ma Pani/Pan prawo: </w:t>
      </w:r>
    </w:p>
    <w:p>
      <w:pPr>
        <w:pStyle w:val="ListParagraph"/>
        <w:numPr>
          <w:ilvl w:val="0"/>
          <w:numId w:val="1"/>
        </w:numPr>
        <w:rPr>
          <w:sz w:val="22"/>
        </w:rPr>
      </w:pPr>
      <w:r>
        <w:rPr>
          <w:b w:val="false"/>
          <w:bCs w:val="false"/>
          <w:sz w:val="22"/>
        </w:rPr>
        <w:t>do dostępu – uzyskania od Administratora potwierdzenia, czy przetwarzane są jej dane osobowe. Jeżeli dane o osobie są przetwarzane, jest ona uprawniona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żądania sprostowania, usunięcia lub ograniczenia przetwarzania danych osobowych przysługujących osobie, której dane dotyczą oraz do wniesienia sprzeciwu wobec takiego przetwarzania (art. 15 RODO);</w:t>
      </w:r>
    </w:p>
    <w:p>
      <w:pPr>
        <w:pStyle w:val="ListParagraph"/>
        <w:numPr>
          <w:ilvl w:val="0"/>
          <w:numId w:val="1"/>
        </w:numPr>
        <w:rPr>
          <w:sz w:val="22"/>
        </w:rPr>
      </w:pPr>
      <w:r>
        <w:rPr>
          <w:b w:val="false"/>
          <w:bCs w:val="false"/>
          <w:sz w:val="22"/>
        </w:rPr>
        <w:t>do sprostowania – żądania sprostowania dot. jej danych osobowych, które są nieprawidłowe lub uzupełnienia niekompletnych danych (art. 16 RODO);</w:t>
      </w:r>
    </w:p>
    <w:p>
      <w:pPr>
        <w:pStyle w:val="ListParagraph"/>
        <w:numPr>
          <w:ilvl w:val="0"/>
          <w:numId w:val="1"/>
        </w:numPr>
        <w:rPr>
          <w:sz w:val="22"/>
        </w:rPr>
      </w:pPr>
      <w:r>
        <w:rPr>
          <w:b w:val="false"/>
          <w:bCs w:val="false"/>
          <w:sz w:val="22"/>
        </w:rPr>
        <w:t>do usunięcia danych – żądania usunięcia jej danych osobowych, jeżeli Administrator nie ma już podstawy prawnej do ich przetwarzania lub dane nie są już niezbędne do celów przetwarzania (art. 17 RODO);</w:t>
      </w:r>
    </w:p>
    <w:p>
      <w:pPr>
        <w:pStyle w:val="ListParagraph"/>
        <w:numPr>
          <w:ilvl w:val="0"/>
          <w:numId w:val="1"/>
        </w:numPr>
        <w:rPr>
          <w:sz w:val="22"/>
        </w:rPr>
      </w:pPr>
      <w:r>
        <w:rPr>
          <w:b w:val="false"/>
          <w:bCs w:val="false"/>
          <w:sz w:val="22"/>
        </w:rPr>
        <w:t>do ograniczenia przetwarzania – żądania ograniczenia przetwarzania danych osobowych (art. 18 RODO), gdy osoba, której dane dotyczą, kwestionuje prawidłowość danych osobowych – na okres pozwalający administratorowi sprawdzić prawidłowość tych danych lub gdy przetwarzanie jest niezgodne z prawem, a osoba, której dane dotyczą, sprzeciwia się ich usunięciu, żądając ograniczenia ich wykorzystywania, administrator nie potrzebuje już tych danych, ale są one potrzebne osobie, której dane dotyczą, do ustalenia, dochodzenia lub obrony roszczeń lub gdy osoba, której dane dotyczą, wniosła sprzeciw wobec przetworzenia – do czasu stwierdzenia, czy prawnie uzasadnione podstawy po stronie Administratora są nadrzędne wobec podstaw sprzeciwu osoby, której dane dotyczą;</w:t>
      </w:r>
    </w:p>
    <w:p>
      <w:pPr>
        <w:pStyle w:val="ListParagraph"/>
        <w:numPr>
          <w:ilvl w:val="0"/>
          <w:numId w:val="1"/>
        </w:numPr>
        <w:rPr>
          <w:sz w:val="22"/>
        </w:rPr>
      </w:pPr>
      <w:r>
        <w:rPr>
          <w:b w:val="false"/>
          <w:bCs w:val="false"/>
          <w:sz w:val="22"/>
        </w:rPr>
        <w:t>do sprzeciwu – wniesienia sprzeciwu wobec przetwarzania jej danych osobowych w prawnie uzasadnionych celach Administratora, z przyczyn związanych z jej szczególną sytuacją, w tym wobec profilowania. Wówczas Administrator dokonuje oceny istnienia ważnych prawnie uzasadnionych podstaw do przetwarzania, nadrzędnych wobec interesów, praw i wolności osób, których dane dotyczą lub podstaw do ustalenia, dochodzenia lub obrony roszczeń. Jeżeli zgodnie z oceną interesy osoby, której dane dotyczą, będą ważniejsze od interesów Administratora, Administrator będzie zobowiązany zaprzestać przetwarzania danych w tych celach (art. 21 RODO);</w:t>
      </w:r>
    </w:p>
    <w:p>
      <w:pPr>
        <w:pStyle w:val="ListParagraph"/>
        <w:numPr>
          <w:ilvl w:val="0"/>
          <w:numId w:val="1"/>
        </w:numPr>
        <w:rPr>
          <w:sz w:val="22"/>
        </w:rPr>
      </w:pPr>
      <w:r>
        <w:rPr>
          <w:b w:val="false"/>
          <w:bCs w:val="false"/>
          <w:sz w:val="22"/>
        </w:rPr>
        <w:t>do cofnięcia zgody w każdym momencie i bez podawania przyczyny, lecz przetwarzanie danych osobowych dokonane przed cofnięciem zgody nadal pozostanie zgodne z prawem. Cofnięcie zgody spowoduje zaprzestanie przetwarzania przez Administratora danych osobowych w celu, w którym zgoda ta została wyrażona.</w:t>
      </w:r>
    </w:p>
    <w:p>
      <w:pPr>
        <w:pStyle w:val="Normal"/>
        <w:rPr>
          <w:sz w:val="22"/>
        </w:rPr>
      </w:pPr>
      <w:r>
        <w:rPr>
          <w:b w:val="false"/>
          <w:bCs w:val="false"/>
          <w:sz w:val="22"/>
        </w:rPr>
        <w:t>W celu skorzystania przez Panią/Pana z wyżej wymienionych praw, proszę skontaktować się, wykorzystując podane dane kontaktowe z Administratorem i poinformować go, z którego prawa i w jakim zakresie chce Pan/Pani skorzystać.</w:t>
      </w:r>
    </w:p>
    <w:p>
      <w:pPr>
        <w:pStyle w:val="Normal"/>
        <w:rPr>
          <w:sz w:val="22"/>
        </w:rPr>
      </w:pPr>
      <w:r>
        <w:rPr>
          <w:sz w:val="22"/>
        </w:rPr>
        <w:t>Ma Pani/Pan również prawo wnieść skargę do organu nadzoru, którym w Rzeczpospolitej Polskiej jest Prezes Urzędu Ochrony Danych Osobowych z siedzibą w Warszawie przy ul. Stawki 2, z którym można kontaktować się w następujący sposób: listownie: ul. Moniuszki 1A, 00-014 Warszawa, przez elektroniczną skrzynkę podawczą /UODO/SkrytkaESP oraz telefonicznie: (22) 531 03 00.</w:t>
      </w:r>
    </w:p>
    <w:p>
      <w:pPr>
        <w:pStyle w:val="Normal"/>
        <w:rPr>
          <w:sz w:val="22"/>
        </w:rPr>
      </w:pPr>
      <w:r>
        <w:rPr>
          <w:rFonts w:eastAsia="Calibri" w:cs="Times New Roman"/>
          <w:sz w:val="22"/>
        </w:rPr>
        <w:t>Podanie przez Pana/Panią danych osobowych jest dobrowolne, jednak ich niepodanie skutkować będzie brakiem możliwości wzięcia udziału w rekrutacji do programu WSM.</w:t>
      </w:r>
    </w:p>
    <w:p>
      <w:pPr>
        <w:pStyle w:val="Normal"/>
        <w:rPr>
          <w:sz w:val="22"/>
        </w:rPr>
      </w:pPr>
      <w:r>
        <w:rPr>
          <w:sz w:val="22"/>
        </w:rPr>
        <w:t>W związku z przetwarzaniem Pani/Pana danych osobowych nie będzie dochodziło do zautomatyzowanego podejmowania decyzji, w tym profilowania. Dane  nie będą przekazywane poza obszar Europejskiego Obszaru Gospodarczego.</w:t>
      </w:r>
    </w:p>
    <w:p>
      <w:pPr>
        <w:pStyle w:val="Normal"/>
        <w:spacing w:before="0" w:after="160"/>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pl-PL"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70f5"/>
    <w:pPr>
      <w:widowControl/>
      <w:bidi w:val="0"/>
      <w:spacing w:lineRule="auto" w:line="259" w:before="0" w:after="160"/>
      <w:jc w:val="both"/>
    </w:pPr>
    <w:rPr>
      <w:rFonts w:ascii="Times New Roman" w:hAnsi="Times New Roman" w:eastAsia="Calibri" w:cs=""/>
      <w:color w:val="auto"/>
      <w:kern w:val="0"/>
      <w:sz w:val="24"/>
      <w:szCs w:val="22"/>
      <w:lang w:val="pl-PL" w:eastAsia="en-US" w:bidi="ar-SA"/>
      <w14:ligatures w14:val="none"/>
    </w:rPr>
  </w:style>
  <w:style w:type="paragraph" w:styleId="Nagwek1">
    <w:name w:val="Heading 1"/>
    <w:basedOn w:val="Normal"/>
    <w:next w:val="Normal"/>
    <w:link w:val="Nagwek1Znak"/>
    <w:autoRedefine/>
    <w:uiPriority w:val="9"/>
    <w:qFormat/>
    <w:rsid w:val="000a5fff"/>
    <w:pPr>
      <w:keepNext w:val="true"/>
      <w:keepLines/>
      <w:spacing w:lineRule="auto" w:line="240" w:before="360" w:after="240"/>
      <w:jc w:val="left"/>
      <w:outlineLvl w:val="0"/>
    </w:pPr>
    <w:rPr>
      <w:rFonts w:eastAsia="" w:cs="" w:cstheme="majorBidi" w:eastAsiaTheme="majorEastAsia"/>
      <w:b/>
      <w:bCs/>
      <w:color w:val="000000" w:themeColor="text1"/>
      <w:szCs w:val="28"/>
    </w:rPr>
  </w:style>
  <w:style w:type="paragraph" w:styleId="Nagwek2">
    <w:name w:val="Heading 2"/>
    <w:basedOn w:val="Normal"/>
    <w:next w:val="Normal"/>
    <w:link w:val="Nagwek2Znak"/>
    <w:autoRedefine/>
    <w:uiPriority w:val="9"/>
    <w:unhideWhenUsed/>
    <w:qFormat/>
    <w:rsid w:val="00b15065"/>
    <w:pPr>
      <w:keepNext w:val="true"/>
      <w:keepLines/>
      <w:spacing w:lineRule="auto" w:line="240" w:before="360" w:after="240"/>
      <w:jc w:val="left"/>
      <w:outlineLvl w:val="1"/>
    </w:pPr>
    <w:rPr>
      <w:rFonts w:eastAsia="" w:cs="" w:cstheme="majorBidi" w:eastAsiaTheme="majorEastAsia"/>
      <w:b/>
      <w:color w:val="000000" w:themeColor="text1"/>
      <w:szCs w:val="26"/>
    </w:rPr>
  </w:style>
  <w:style w:type="paragraph" w:styleId="Nagwek3">
    <w:name w:val="Heading 3"/>
    <w:basedOn w:val="Normal"/>
    <w:next w:val="Normal"/>
    <w:link w:val="Nagwek3Znak"/>
    <w:autoRedefine/>
    <w:uiPriority w:val="9"/>
    <w:unhideWhenUsed/>
    <w:qFormat/>
    <w:rsid w:val="00121b49"/>
    <w:pPr>
      <w:keepNext w:val="true"/>
      <w:keepLines/>
      <w:spacing w:before="40" w:after="160"/>
      <w:outlineLvl w:val="2"/>
    </w:pPr>
    <w:rPr>
      <w:rFonts w:eastAsia="" w:cs="" w:cstheme="majorBidi" w:eastAsiaTheme="majorEastAsia"/>
      <w:b/>
      <w:color w:val="000000" w:themeColor="text1"/>
      <w:sz w:val="22"/>
    </w:rPr>
  </w:style>
  <w:style w:type="paragraph" w:styleId="Nagwek4">
    <w:name w:val="Heading 4"/>
    <w:basedOn w:val="Normal"/>
    <w:next w:val="Normal"/>
    <w:link w:val="Nagwek4Znak"/>
    <w:uiPriority w:val="9"/>
    <w:semiHidden/>
    <w:unhideWhenUsed/>
    <w:qFormat/>
    <w:rsid w:val="005f70f5"/>
    <w:pPr>
      <w:keepNext w:val="true"/>
      <w:keepLines/>
      <w:spacing w:before="80" w:after="40"/>
      <w:outlineLvl w:val="3"/>
    </w:pPr>
    <w:rPr>
      <w:rFonts w:ascii="Calibri" w:hAnsi="Calibri" w:eastAsia="" w:cs="" w:asciiTheme="minorHAnsi" w:cstheme="majorBidi" w:eastAsiaTheme="majorEastAsia" w:hAnsiTheme="minorHAnsi"/>
      <w:i/>
      <w:iCs/>
      <w:color w:val="2F5496" w:themeColor="accent1" w:themeShade="bf"/>
    </w:rPr>
  </w:style>
  <w:style w:type="paragraph" w:styleId="Nagwek5">
    <w:name w:val="Heading 5"/>
    <w:basedOn w:val="Normal"/>
    <w:next w:val="Normal"/>
    <w:link w:val="Nagwek5Znak"/>
    <w:uiPriority w:val="9"/>
    <w:semiHidden/>
    <w:unhideWhenUsed/>
    <w:qFormat/>
    <w:rsid w:val="005f70f5"/>
    <w:pPr>
      <w:keepNext w:val="true"/>
      <w:keepLines/>
      <w:spacing w:before="80" w:after="40"/>
      <w:outlineLvl w:val="4"/>
    </w:pPr>
    <w:rPr>
      <w:rFonts w:ascii="Calibri" w:hAnsi="Calibri" w:eastAsia="" w:cs="" w:asciiTheme="minorHAnsi" w:cstheme="majorBidi" w:eastAsiaTheme="majorEastAsia" w:hAnsiTheme="minorHAnsi"/>
      <w:color w:val="2F5496" w:themeColor="accent1" w:themeShade="bf"/>
    </w:rPr>
  </w:style>
  <w:style w:type="paragraph" w:styleId="Nagwek6">
    <w:name w:val="Heading 6"/>
    <w:basedOn w:val="Normal"/>
    <w:next w:val="Normal"/>
    <w:link w:val="Nagwek6Znak"/>
    <w:uiPriority w:val="9"/>
    <w:semiHidden/>
    <w:unhideWhenUsed/>
    <w:qFormat/>
    <w:rsid w:val="005f70f5"/>
    <w:pPr>
      <w:keepNext w:val="true"/>
      <w:keepLines/>
      <w:spacing w:before="40" w:after="0"/>
      <w:outlineLvl w:val="5"/>
    </w:pPr>
    <w:rPr>
      <w:rFonts w:ascii="Calibri" w:hAnsi="Calibri" w:eastAsia="" w:cs="" w:asciiTheme="minorHAnsi" w:cstheme="majorBidi" w:eastAsiaTheme="majorEastAsia" w:hAnsiTheme="minorHAnsi"/>
      <w:i/>
      <w:iCs/>
      <w:color w:val="595959" w:themeColor="text1" w:themeTint="a6"/>
    </w:rPr>
  </w:style>
  <w:style w:type="paragraph" w:styleId="Nagwek7">
    <w:name w:val="Heading 7"/>
    <w:basedOn w:val="Normal"/>
    <w:next w:val="Normal"/>
    <w:link w:val="Nagwek7Znak"/>
    <w:uiPriority w:val="9"/>
    <w:semiHidden/>
    <w:unhideWhenUsed/>
    <w:qFormat/>
    <w:rsid w:val="005f70f5"/>
    <w:pPr>
      <w:keepNext w:val="true"/>
      <w:keepLines/>
      <w:spacing w:before="40" w:after="0"/>
      <w:outlineLvl w:val="6"/>
    </w:pPr>
    <w:rPr>
      <w:rFonts w:ascii="Calibri" w:hAnsi="Calibri" w:eastAsia="" w:cs="" w:asciiTheme="minorHAnsi" w:cstheme="majorBidi" w:eastAsiaTheme="majorEastAsia" w:hAnsiTheme="minorHAnsi"/>
      <w:color w:val="595959" w:themeColor="text1" w:themeTint="a6"/>
    </w:rPr>
  </w:style>
  <w:style w:type="paragraph" w:styleId="Nagwek8">
    <w:name w:val="Heading 8"/>
    <w:basedOn w:val="Normal"/>
    <w:next w:val="Normal"/>
    <w:link w:val="Nagwek8Znak"/>
    <w:uiPriority w:val="9"/>
    <w:semiHidden/>
    <w:unhideWhenUsed/>
    <w:qFormat/>
    <w:rsid w:val="005f70f5"/>
    <w:pPr>
      <w:keepNext w:val="true"/>
      <w:keepLines/>
      <w:spacing w:before="0" w:after="0"/>
      <w:outlineLvl w:val="7"/>
    </w:pPr>
    <w:rPr>
      <w:rFonts w:ascii="Calibri" w:hAnsi="Calibri" w:eastAsia="" w:cs="" w:asciiTheme="minorHAnsi" w:cstheme="majorBidi" w:eastAsiaTheme="majorEastAsia" w:hAnsiTheme="minorHAnsi"/>
      <w:i/>
      <w:iCs/>
      <w:color w:val="272727" w:themeColor="text1" w:themeTint="d8"/>
    </w:rPr>
  </w:style>
  <w:style w:type="paragraph" w:styleId="Nagwek9">
    <w:name w:val="Heading 9"/>
    <w:basedOn w:val="Normal"/>
    <w:next w:val="Normal"/>
    <w:link w:val="Nagwek9Znak"/>
    <w:uiPriority w:val="9"/>
    <w:semiHidden/>
    <w:unhideWhenUsed/>
    <w:qFormat/>
    <w:rsid w:val="005f70f5"/>
    <w:pPr>
      <w:keepNext w:val="true"/>
      <w:keepLines/>
      <w:spacing w:before="0" w:after="0"/>
      <w:outlineLvl w:val="8"/>
    </w:pPr>
    <w:rPr>
      <w:rFonts w:ascii="Calibri" w:hAnsi="Calibri" w:eastAsia="" w:cs="" w:asciiTheme="minorHAnsi" w:cstheme="majorBidi" w:eastAsiaTheme="majorEastAsia" w:hAnsiTheme="minorHAnsi"/>
      <w:color w:val="272727" w:themeColor="text1" w:themeTint="d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0a5fff"/>
    <w:rPr>
      <w:rFonts w:ascii="Times New Roman" w:hAnsi="Times New Roman" w:eastAsia="" w:cs="" w:cstheme="majorBidi" w:eastAsiaTheme="majorEastAsia"/>
      <w:b/>
      <w:bCs/>
      <w:color w:val="000000" w:themeColor="text1"/>
      <w:sz w:val="24"/>
      <w:szCs w:val="28"/>
    </w:rPr>
  </w:style>
  <w:style w:type="character" w:styleId="Nagwek2Znak" w:customStyle="1">
    <w:name w:val="Nagłówek 2 Znak"/>
    <w:basedOn w:val="DefaultParagraphFont"/>
    <w:link w:val="Nagwek2"/>
    <w:uiPriority w:val="9"/>
    <w:qFormat/>
    <w:rsid w:val="00b15065"/>
    <w:rPr>
      <w:rFonts w:ascii="Times New Roman" w:hAnsi="Times New Roman" w:eastAsia="" w:cs="" w:cstheme="majorBidi" w:eastAsiaTheme="majorEastAsia"/>
      <w:b/>
      <w:color w:val="000000" w:themeColor="text1"/>
      <w:sz w:val="24"/>
      <w:szCs w:val="26"/>
    </w:rPr>
  </w:style>
  <w:style w:type="character" w:styleId="TekstprzypisudolnegoZnak" w:customStyle="1">
    <w:name w:val="Tekst przypisu dolnego Znak"/>
    <w:basedOn w:val="DefaultParagraphFont"/>
    <w:link w:val="Tekstprzypisudolnego"/>
    <w:qFormat/>
    <w:rsid w:val="00252386"/>
    <w:rPr>
      <w:rFonts w:ascii="Times New Roman" w:hAnsi="Times New Roman"/>
      <w:sz w:val="20"/>
      <w:szCs w:val="20"/>
    </w:rPr>
  </w:style>
  <w:style w:type="character" w:styleId="Normaltextrun" w:customStyle="1">
    <w:name w:val="normaltextrun"/>
    <w:basedOn w:val="DefaultParagraphFont"/>
    <w:qFormat/>
    <w:rsid w:val="008f27a7"/>
    <w:rPr>
      <w:rFonts w:ascii="Times New Roman" w:hAnsi="Times New Roman"/>
      <w:sz w:val="24"/>
    </w:rPr>
  </w:style>
  <w:style w:type="character" w:styleId="TekstpodstawowyZnak" w:customStyle="1">
    <w:name w:val="Tekst podstawowy Znak"/>
    <w:basedOn w:val="DefaultParagraphFont"/>
    <w:link w:val="Tekstpodstawowy"/>
    <w:uiPriority w:val="99"/>
    <w:qFormat/>
    <w:rsid w:val="00b272e1"/>
    <w:rPr>
      <w:sz w:val="24"/>
    </w:rPr>
  </w:style>
  <w:style w:type="character" w:styleId="TekstpodstawowyzwciciemZnak" w:customStyle="1">
    <w:name w:val="Tekst podstawowy z wcięciem Znak"/>
    <w:basedOn w:val="TekstpodstawowyZnak"/>
    <w:link w:val="Tekstpodstawowyzwciciem"/>
    <w:uiPriority w:val="99"/>
    <w:qFormat/>
    <w:rsid w:val="00b272e1"/>
    <w:rPr>
      <w:sz w:val="24"/>
    </w:rPr>
  </w:style>
  <w:style w:type="character" w:styleId="Zakotwiczenieprzypisudolnego">
    <w:name w:val="Zakotwiczenie przypisu dolnego"/>
    <w:rPr>
      <w:rFonts w:ascii="Times New Roman" w:hAnsi="Times New Roman"/>
      <w:caps w:val="false"/>
      <w:smallCaps w:val="false"/>
      <w:strike w:val="false"/>
      <w:dstrike w:val="false"/>
      <w:outline w:val="false"/>
      <w:shadow w:val="false"/>
      <w:emboss w:val="false"/>
      <w:imprint w:val="false"/>
      <w:vanish w:val="false"/>
      <w:sz w:val="20"/>
      <w:vertAlign w:val="superscript"/>
    </w:rPr>
  </w:style>
  <w:style w:type="character" w:styleId="FootnoteCharacters">
    <w:name w:val="Footnote Characters"/>
    <w:basedOn w:val="DefaultParagraphFont"/>
    <w:uiPriority w:val="99"/>
    <w:unhideWhenUsed/>
    <w:qFormat/>
    <w:rsid w:val="00252386"/>
    <w:rPr>
      <w:rFonts w:ascii="Times New Roman" w:hAnsi="Times New Roman"/>
      <w:caps w:val="false"/>
      <w:smallCaps w:val="false"/>
      <w:strike w:val="false"/>
      <w:dstrike w:val="false"/>
      <w:outline w:val="false"/>
      <w:shadow w:val="false"/>
      <w:emboss w:val="false"/>
      <w:imprint w:val="false"/>
      <w:vanish w:val="false"/>
      <w:sz w:val="20"/>
      <w:vertAlign w:val="superscript"/>
    </w:rPr>
  </w:style>
  <w:style w:type="character" w:styleId="Nagwek3Znak" w:customStyle="1">
    <w:name w:val="Nagłówek 3 Znak"/>
    <w:basedOn w:val="DefaultParagraphFont"/>
    <w:link w:val="Nagwek3"/>
    <w:uiPriority w:val="9"/>
    <w:qFormat/>
    <w:rsid w:val="00121b49"/>
    <w:rPr>
      <w:rFonts w:ascii="Times New Roman" w:hAnsi="Times New Roman" w:eastAsia="" w:cs="" w:cstheme="majorBidi" w:eastAsiaTheme="majorEastAsia"/>
      <w:b/>
      <w:color w:val="000000" w:themeColor="text1"/>
      <w:lang w:eastAsia="pl-PL"/>
    </w:rPr>
  </w:style>
  <w:style w:type="character" w:styleId="Nagwek4Znak" w:customStyle="1">
    <w:name w:val="Nagłówek 4 Znak"/>
    <w:basedOn w:val="DefaultParagraphFont"/>
    <w:link w:val="Nagwek4"/>
    <w:uiPriority w:val="9"/>
    <w:semiHidden/>
    <w:qFormat/>
    <w:rsid w:val="005f70f5"/>
    <w:rPr>
      <w:rFonts w:eastAsia="" w:cs="" w:cstheme="majorBidi" w:eastAsiaTheme="majorEastAsia"/>
      <w:i/>
      <w:iCs/>
      <w:color w:val="2F5496" w:themeColor="accent1" w:themeShade="bf"/>
      <w:kern w:val="0"/>
      <w:sz w:val="24"/>
      <w14:ligatures w14:val="none"/>
    </w:rPr>
  </w:style>
  <w:style w:type="character" w:styleId="Nagwek5Znak" w:customStyle="1">
    <w:name w:val="Nagłówek 5 Znak"/>
    <w:basedOn w:val="DefaultParagraphFont"/>
    <w:link w:val="Nagwek5"/>
    <w:uiPriority w:val="9"/>
    <w:semiHidden/>
    <w:qFormat/>
    <w:rsid w:val="005f70f5"/>
    <w:rPr>
      <w:rFonts w:eastAsia="" w:cs="" w:cstheme="majorBidi" w:eastAsiaTheme="majorEastAsia"/>
      <w:color w:val="2F5496" w:themeColor="accent1" w:themeShade="bf"/>
      <w:kern w:val="0"/>
      <w:sz w:val="24"/>
      <w14:ligatures w14:val="none"/>
    </w:rPr>
  </w:style>
  <w:style w:type="character" w:styleId="Nagwek6Znak" w:customStyle="1">
    <w:name w:val="Nagłówek 6 Znak"/>
    <w:basedOn w:val="DefaultParagraphFont"/>
    <w:link w:val="Nagwek6"/>
    <w:uiPriority w:val="9"/>
    <w:semiHidden/>
    <w:qFormat/>
    <w:rsid w:val="005f70f5"/>
    <w:rPr>
      <w:rFonts w:eastAsia="" w:cs="" w:cstheme="majorBidi" w:eastAsiaTheme="majorEastAsia"/>
      <w:i/>
      <w:iCs/>
      <w:color w:val="595959" w:themeColor="text1" w:themeTint="a6"/>
      <w:kern w:val="0"/>
      <w:sz w:val="24"/>
      <w14:ligatures w14:val="none"/>
    </w:rPr>
  </w:style>
  <w:style w:type="character" w:styleId="Nagwek7Znak" w:customStyle="1">
    <w:name w:val="Nagłówek 7 Znak"/>
    <w:basedOn w:val="DefaultParagraphFont"/>
    <w:link w:val="Nagwek7"/>
    <w:uiPriority w:val="9"/>
    <w:semiHidden/>
    <w:qFormat/>
    <w:rsid w:val="005f70f5"/>
    <w:rPr>
      <w:rFonts w:eastAsia="" w:cs="" w:cstheme="majorBidi" w:eastAsiaTheme="majorEastAsia"/>
      <w:color w:val="595959" w:themeColor="text1" w:themeTint="a6"/>
      <w:kern w:val="0"/>
      <w:sz w:val="24"/>
      <w14:ligatures w14:val="none"/>
    </w:rPr>
  </w:style>
  <w:style w:type="character" w:styleId="Nagwek8Znak" w:customStyle="1">
    <w:name w:val="Nagłówek 8 Znak"/>
    <w:basedOn w:val="DefaultParagraphFont"/>
    <w:link w:val="Nagwek8"/>
    <w:uiPriority w:val="9"/>
    <w:semiHidden/>
    <w:qFormat/>
    <w:rsid w:val="005f70f5"/>
    <w:rPr>
      <w:rFonts w:eastAsia="" w:cs="" w:cstheme="majorBidi" w:eastAsiaTheme="majorEastAsia"/>
      <w:i/>
      <w:iCs/>
      <w:color w:val="272727" w:themeColor="text1" w:themeTint="d8"/>
      <w:kern w:val="0"/>
      <w:sz w:val="24"/>
      <w14:ligatures w14:val="none"/>
    </w:rPr>
  </w:style>
  <w:style w:type="character" w:styleId="Nagwek9Znak" w:customStyle="1">
    <w:name w:val="Nagłówek 9 Znak"/>
    <w:basedOn w:val="DefaultParagraphFont"/>
    <w:link w:val="Nagwek9"/>
    <w:uiPriority w:val="9"/>
    <w:semiHidden/>
    <w:qFormat/>
    <w:rsid w:val="005f70f5"/>
    <w:rPr>
      <w:rFonts w:eastAsia="" w:cs="" w:cstheme="majorBidi" w:eastAsiaTheme="majorEastAsia"/>
      <w:color w:val="272727" w:themeColor="text1" w:themeTint="d8"/>
      <w:kern w:val="0"/>
      <w:sz w:val="24"/>
      <w14:ligatures w14:val="none"/>
    </w:rPr>
  </w:style>
  <w:style w:type="character" w:styleId="TytuZnak" w:customStyle="1">
    <w:name w:val="Tytuł Znak"/>
    <w:basedOn w:val="DefaultParagraphFont"/>
    <w:link w:val="Tytu"/>
    <w:uiPriority w:val="10"/>
    <w:qFormat/>
    <w:rsid w:val="005f70f5"/>
    <w:rPr>
      <w:rFonts w:ascii="Calibri Light" w:hAnsi="Calibri Light" w:eastAsia="" w:cs="" w:asciiTheme="majorHAnsi" w:cstheme="majorBidi" w:eastAsiaTheme="majorEastAsia" w:hAnsiTheme="majorHAnsi"/>
      <w:spacing w:val="-10"/>
      <w:kern w:val="2"/>
      <w:sz w:val="56"/>
      <w:szCs w:val="56"/>
      <w14:ligatures w14:val="none"/>
    </w:rPr>
  </w:style>
  <w:style w:type="character" w:styleId="PodtytuZnak" w:customStyle="1">
    <w:name w:val="Podtytuł Znak"/>
    <w:basedOn w:val="DefaultParagraphFont"/>
    <w:link w:val="Podtytu"/>
    <w:uiPriority w:val="11"/>
    <w:qFormat/>
    <w:rsid w:val="005f70f5"/>
    <w:rPr>
      <w:rFonts w:eastAsia="" w:cs="" w:cstheme="majorBidi" w:eastAsiaTheme="majorEastAsia"/>
      <w:color w:val="595959" w:themeColor="text1" w:themeTint="a6"/>
      <w:spacing w:val="15"/>
      <w:kern w:val="0"/>
      <w:sz w:val="28"/>
      <w:szCs w:val="28"/>
      <w14:ligatures w14:val="none"/>
    </w:rPr>
  </w:style>
  <w:style w:type="character" w:styleId="CytatZnak" w:customStyle="1">
    <w:name w:val="Cytat Znak"/>
    <w:basedOn w:val="DefaultParagraphFont"/>
    <w:link w:val="Cytat"/>
    <w:uiPriority w:val="29"/>
    <w:qFormat/>
    <w:rsid w:val="005f70f5"/>
    <w:rPr>
      <w:rFonts w:ascii="Times New Roman" w:hAnsi="Times New Roman"/>
      <w:i/>
      <w:iCs/>
      <w:color w:val="404040" w:themeColor="text1" w:themeTint="bf"/>
      <w:kern w:val="0"/>
      <w:sz w:val="24"/>
      <w14:ligatures w14:val="none"/>
    </w:rPr>
  </w:style>
  <w:style w:type="character" w:styleId="IntenseEmphasis">
    <w:name w:val="Intense Emphasis"/>
    <w:basedOn w:val="DefaultParagraphFont"/>
    <w:uiPriority w:val="21"/>
    <w:qFormat/>
    <w:rsid w:val="005f70f5"/>
    <w:rPr>
      <w:i/>
      <w:iCs/>
      <w:color w:val="2F5496" w:themeColor="accent1" w:themeShade="bf"/>
    </w:rPr>
  </w:style>
  <w:style w:type="character" w:styleId="CytatintensywnyZnak" w:customStyle="1">
    <w:name w:val="Cytat intensywny Znak"/>
    <w:basedOn w:val="DefaultParagraphFont"/>
    <w:link w:val="Cytatintensywny"/>
    <w:uiPriority w:val="30"/>
    <w:qFormat/>
    <w:rsid w:val="005f70f5"/>
    <w:rPr>
      <w:rFonts w:ascii="Times New Roman"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sid w:val="005f70f5"/>
    <w:rPr>
      <w:b/>
      <w:bCs/>
      <w:smallCaps/>
      <w:color w:val="2F5496" w:themeColor="accent1" w:themeShade="bf"/>
      <w:spacing w:val="5"/>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autoRedefine/>
    <w:uiPriority w:val="99"/>
    <w:unhideWhenUsed/>
    <w:rsid w:val="00b272e1"/>
    <w:pPr/>
    <w:rPr>
      <w:rFonts w:ascii="Calibri" w:hAnsi="Calibri" w:asciiTheme="minorHAnsi" w:hAnsiTheme="minorHAnsi"/>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Spistreci1">
    <w:name w:val="TOC 1"/>
    <w:basedOn w:val="Normal"/>
    <w:next w:val="Normal"/>
    <w:autoRedefine/>
    <w:uiPriority w:val="39"/>
    <w:unhideWhenUsed/>
    <w:rsid w:val="00252386"/>
    <w:pPr>
      <w:jc w:val="left"/>
    </w:pPr>
    <w:rPr>
      <w:sz w:val="22"/>
    </w:rPr>
  </w:style>
  <w:style w:type="paragraph" w:styleId="Przypisdolny">
    <w:name w:val="Footnote Text"/>
    <w:basedOn w:val="Normal"/>
    <w:link w:val="TekstprzypisudolnegoZnak"/>
    <w:autoRedefine/>
    <w:unhideWhenUsed/>
    <w:rsid w:val="00252386"/>
    <w:pPr>
      <w:spacing w:before="0" w:after="160"/>
      <w:contextualSpacing/>
      <w:jc w:val="left"/>
    </w:pPr>
    <w:rPr>
      <w:sz w:val="20"/>
      <w:szCs w:val="20"/>
    </w:rPr>
  </w:style>
  <w:style w:type="paragraph" w:styleId="TOCHeading">
    <w:name w:val="TOC Heading"/>
    <w:basedOn w:val="Nagwek1"/>
    <w:next w:val="Normal"/>
    <w:autoRedefine/>
    <w:uiPriority w:val="39"/>
    <w:unhideWhenUsed/>
    <w:qFormat/>
    <w:rsid w:val="00252386"/>
    <w:pPr>
      <w:spacing w:before="0" w:after="240"/>
    </w:pPr>
    <w:rPr>
      <w:lang w:eastAsia="pl-PL"/>
    </w:rPr>
  </w:style>
  <w:style w:type="paragraph" w:styleId="Spistreci2">
    <w:name w:val="TOC 2"/>
    <w:basedOn w:val="Normal"/>
    <w:next w:val="Normal"/>
    <w:autoRedefine/>
    <w:uiPriority w:val="39"/>
    <w:unhideWhenUsed/>
    <w:rsid w:val="00252386"/>
    <w:pPr>
      <w:ind w:left="221" w:hanging="0"/>
      <w:jc w:val="left"/>
    </w:pPr>
    <w:rPr>
      <w:sz w:val="22"/>
    </w:rPr>
  </w:style>
  <w:style w:type="paragraph" w:styleId="BodyTextIndent">
    <w:name w:val="Body Text Indent"/>
    <w:basedOn w:val="Tretekstu"/>
    <w:link w:val="TekstpodstawowyzwciciemZnak"/>
    <w:autoRedefine/>
    <w:uiPriority w:val="99"/>
    <w:unhideWhenUsed/>
    <w:qFormat/>
    <w:rsid w:val="00b272e1"/>
    <w:pPr>
      <w:ind w:firstLine="357"/>
    </w:pPr>
    <w:rPr/>
  </w:style>
  <w:style w:type="paragraph" w:styleId="Tytu">
    <w:name w:val="Title"/>
    <w:basedOn w:val="Normal"/>
    <w:next w:val="Normal"/>
    <w:link w:val="TytuZnak"/>
    <w:uiPriority w:val="10"/>
    <w:qFormat/>
    <w:rsid w:val="005f70f5"/>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Podtytu">
    <w:name w:val="Subtitle"/>
    <w:basedOn w:val="Normal"/>
    <w:next w:val="Normal"/>
    <w:link w:val="PodtytuZnak"/>
    <w:uiPriority w:val="11"/>
    <w:qFormat/>
    <w:rsid w:val="005f70f5"/>
    <w:pPr/>
    <w:rPr>
      <w:rFonts w:ascii="Calibri" w:hAnsi="Calibri" w:eastAsia="" w:cs="" w:asciiTheme="minorHAnsi" w:cstheme="majorBidi" w:eastAsiaTheme="majorEastAsia" w:hAnsiTheme="minorHAnsi"/>
      <w:color w:val="595959" w:themeColor="text1" w:themeTint="a6"/>
      <w:spacing w:val="15"/>
      <w:sz w:val="28"/>
      <w:szCs w:val="28"/>
    </w:rPr>
  </w:style>
  <w:style w:type="paragraph" w:styleId="Quote">
    <w:name w:val="Quote"/>
    <w:basedOn w:val="Normal"/>
    <w:next w:val="Normal"/>
    <w:link w:val="CytatZnak"/>
    <w:uiPriority w:val="29"/>
    <w:qFormat/>
    <w:rsid w:val="005f70f5"/>
    <w:pPr>
      <w:spacing w:before="160" w:after="160"/>
      <w:jc w:val="center"/>
    </w:pPr>
    <w:rPr>
      <w:i/>
      <w:iCs/>
      <w:color w:val="404040" w:themeColor="text1" w:themeTint="bf"/>
    </w:rPr>
  </w:style>
  <w:style w:type="paragraph" w:styleId="ListParagraph">
    <w:name w:val="List Paragraph"/>
    <w:basedOn w:val="Normal"/>
    <w:uiPriority w:val="34"/>
    <w:qFormat/>
    <w:rsid w:val="005f70f5"/>
    <w:pPr>
      <w:spacing w:before="0" w:after="160"/>
      <w:ind w:left="720" w:hanging="0"/>
      <w:contextualSpacing/>
    </w:pPr>
    <w:rPr/>
  </w:style>
  <w:style w:type="paragraph" w:styleId="IntenseQuote">
    <w:name w:val="Intense Quote"/>
    <w:basedOn w:val="Normal"/>
    <w:next w:val="Normal"/>
    <w:link w:val="CytatintensywnyZnak"/>
    <w:uiPriority w:val="30"/>
    <w:qFormat/>
    <w:rsid w:val="005f70f5"/>
    <w:pPr>
      <w:pBdr>
        <w:top w:val="single" w:sz="4" w:space="10" w:color="2F5496"/>
        <w:bottom w:val="single" w:sz="4" w:space="10" w:color="2F5496"/>
      </w:pBdr>
      <w:spacing w:before="360" w:after="360"/>
      <w:ind w:left="864" w:right="864" w:hanging="0"/>
      <w:jc w:val="center"/>
    </w:pPr>
    <w:rPr>
      <w:i/>
      <w:iCs/>
      <w:color w:val="2F5496" w:themeColor="accent1" w:themeShade="bf"/>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LibreOffice/6.3.1.2$Windows_X86_64 LibreOffice_project/b79626edf0065ac373bd1df5c28bd630b4424273</Application>
  <Pages>3</Pages>
  <Words>1069</Words>
  <Characters>6988</Characters>
  <CharactersWithSpaces>8090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2025-04-29T13:58:00Z</dcterms:created>
  <dc:creator>Paweł B</dc:creator>
  <dc:description/>
  <dc:language>pl-PL</dc:language>
  <cp:lastModifiedBy/>
  <dcterms:modified xsi:type="dcterms:W3CDTF">2025-04-30T17:33:07Z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